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573"/>
      </w:tblGrid>
      <w:tr w:rsidR="00E14879" w:rsidRPr="0050200B">
        <w:trPr>
          <w:trHeight w:val="897"/>
          <w:jc w:val="center"/>
        </w:trPr>
        <w:tc>
          <w:tcPr>
            <w:tcW w:w="9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D6D6D6"/>
            <w:vAlign w:val="center"/>
          </w:tcPr>
          <w:p w:rsidR="00E14879" w:rsidRPr="00D87781" w:rsidRDefault="002D05DF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Theme="majorBidi" w:eastAsia="Arial Unicode MS" w:hAnsiTheme="majorBidi" w:cstheme="majorBidi"/>
                <w:sz w:val="28"/>
                <w:szCs w:val="28"/>
              </w:rPr>
            </w:pPr>
            <w:r w:rsidRPr="00D87781">
              <w:rPr>
                <w:rFonts w:asciiTheme="majorBidi" w:hAnsiTheme="majorBidi" w:cstheme="majorBidi"/>
                <w:sz w:val="28"/>
                <w:szCs w:val="28"/>
              </w:rPr>
              <w:t>Вакцинация от COVID-19 иностранных граждан в возрасте от 18 до 49 лет</w:t>
            </w:r>
          </w:p>
          <w:p w:rsidR="00E14879" w:rsidRPr="0050200B" w:rsidRDefault="008526CD" w:rsidP="001648F3">
            <w:pPr>
              <w:pStyle w:val="a8"/>
              <w:wordWrap/>
              <w:snapToGrid w:val="0"/>
              <w:spacing w:line="240" w:lineRule="auto"/>
              <w:ind w:left="60" w:right="60"/>
              <w:jc w:val="center"/>
              <w:rPr>
                <w:rFonts w:asciiTheme="majorBidi" w:eastAsia="Arial Unicode MS" w:hAnsiTheme="majorBidi" w:cstheme="majorBidi"/>
                <w:b/>
                <w:bCs/>
                <w:color w:val="0000FC"/>
              </w:rPr>
            </w:pPr>
            <w:r w:rsidRPr="00D87781">
              <w:rPr>
                <w:rFonts w:asciiTheme="majorBidi" w:hAnsiTheme="majorBidi" w:cstheme="majorBidi"/>
                <w:b/>
                <w:bCs/>
                <w:color w:val="0000FC"/>
                <w:sz w:val="22"/>
                <w:szCs w:val="22"/>
              </w:rPr>
              <w:t>(рожденных в период с 1 января 1972 г. по 31 декабря 2003 г.)</w:t>
            </w:r>
          </w:p>
        </w:tc>
      </w:tr>
    </w:tbl>
    <w:p w:rsidR="00E14879" w:rsidRPr="0050200B" w:rsidRDefault="00E14879" w:rsidP="001648F3">
      <w:pPr>
        <w:wordWrap/>
        <w:rPr>
          <w:rFonts w:asciiTheme="majorBidi" w:eastAsia="Arial Unicode MS" w:hAnsiTheme="majorBidi" w:cstheme="majorBidi"/>
          <w:sz w:val="2"/>
          <w:szCs w:val="16"/>
        </w:rPr>
      </w:pPr>
    </w:p>
    <w:p w:rsidR="00E14879" w:rsidRPr="0050200B" w:rsidRDefault="00E14879" w:rsidP="001648F3">
      <w:pPr>
        <w:pStyle w:val="a8"/>
        <w:wordWrap/>
        <w:snapToGrid w:val="0"/>
        <w:jc w:val="center"/>
        <w:rPr>
          <w:rFonts w:asciiTheme="majorBidi" w:eastAsia="Arial Unicode MS" w:hAnsiTheme="majorBidi" w:cstheme="majorBidi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756"/>
      </w:tblGrid>
      <w:tr w:rsidR="00E14879" w:rsidRPr="0050200B">
        <w:trPr>
          <w:trHeight w:val="4131"/>
        </w:trPr>
        <w:tc>
          <w:tcPr>
            <w:tcW w:w="97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E14879" w:rsidRPr="0050200B" w:rsidRDefault="00215F33" w:rsidP="001648F3">
            <w:pPr>
              <w:pStyle w:val="a8"/>
              <w:wordWrap/>
              <w:spacing w:line="240" w:lineRule="auto"/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5020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Порядок вакцинации от COVID-19</w:t>
            </w:r>
          </w:p>
          <w:p w:rsidR="00E14879" w:rsidRPr="0050200B" w:rsidRDefault="00E14879" w:rsidP="001648F3">
            <w:pPr>
              <w:pStyle w:val="xl36655"/>
              <w:snapToGrid w:val="0"/>
              <w:spacing w:before="60" w:after="60"/>
              <w:jc w:val="both"/>
              <w:rPr>
                <w:rFonts w:asciiTheme="majorBidi" w:eastAsia="Arial Unicode MS" w:hAnsiTheme="majorBidi" w:cstheme="majorBidi"/>
                <w:b w:val="0"/>
                <w:bCs w:val="0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500"/>
              <w:gridCol w:w="270"/>
              <w:gridCol w:w="271"/>
              <w:gridCol w:w="1639"/>
              <w:gridCol w:w="284"/>
              <w:gridCol w:w="1775"/>
              <w:gridCol w:w="296"/>
              <w:gridCol w:w="1535"/>
              <w:gridCol w:w="291"/>
              <w:gridCol w:w="1541"/>
            </w:tblGrid>
            <w:tr w:rsidR="00E14879" w:rsidRPr="0050200B">
              <w:trPr>
                <w:trHeight w:val="276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215F33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Theme="majorBidi" w:eastAsia="Arial Unicode MS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50200B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Иностранные граждане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215F33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Theme="majorBidi" w:eastAsia="Arial Unicode MS" w:hAnsiTheme="majorBidi" w:cstheme="majorBidi"/>
                      <w:sz w:val="18"/>
                      <w:szCs w:val="18"/>
                    </w:rPr>
                  </w:pPr>
                  <w:r w:rsidRPr="0050200B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Регистрация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50200B" w:rsidRDefault="00215F33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Theme="majorBidi" w:eastAsia="Arial Unicode MS" w:hAnsiTheme="majorBidi" w:cstheme="majorBidi"/>
                      <w:sz w:val="18"/>
                      <w:szCs w:val="18"/>
                    </w:rPr>
                  </w:pPr>
                  <w:r w:rsidRPr="0050200B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  <w:t>Вакцинация</w:t>
                  </w:r>
                </w:p>
              </w:tc>
            </w:tr>
            <w:tr w:rsidR="00E14879" w:rsidRPr="00D87781">
              <w:trPr>
                <w:trHeight w:val="360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Застрахованные в системе государственного медицинского страхования</w:t>
                  </w: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Онлайн или по телефону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Центр вакцинации или соответствующее медучреждение</w:t>
                  </w:r>
                </w:p>
              </w:tc>
            </w:tr>
            <w:tr w:rsidR="00E14879" w:rsidRPr="00D87781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  <w:tr w:rsidR="00E14879" w:rsidRPr="00D87781">
              <w:trPr>
                <w:trHeight w:val="256"/>
              </w:trPr>
              <w:tc>
                <w:tcPr>
                  <w:tcW w:w="1500" w:type="dxa"/>
                  <w:tcBorders>
                    <w:top w:val="single" w:sz="2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0A637A" w:rsidP="00215F33">
                  <w:pPr>
                    <w:pStyle w:val="td"/>
                    <w:spacing w:line="276" w:lineRule="auto"/>
                    <w:ind w:left="-96" w:right="-60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b/>
                      <w:bCs/>
                      <w:sz w:val="16"/>
                      <w:szCs w:val="16"/>
                    </w:rPr>
                    <w:t>Регистрационная карточка иностранца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  <w:tr w:rsidR="00E14879" w:rsidRPr="00D87781">
              <w:trPr>
                <w:trHeight w:val="256"/>
              </w:trPr>
              <w:tc>
                <w:tcPr>
                  <w:tcW w:w="1500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0A637A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Обладатели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Онлайн или по телефону</w:t>
                  </w:r>
                </w:p>
              </w:tc>
              <w:tc>
                <w:tcPr>
                  <w:tcW w:w="291" w:type="dxa"/>
                  <w:vMerge w:val="restart"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Центр вакцинации</w:t>
                  </w:r>
                </w:p>
              </w:tc>
            </w:tr>
            <w:tr w:rsidR="00E14879" w:rsidRPr="00D87781">
              <w:trPr>
                <w:trHeight w:val="1102"/>
              </w:trPr>
              <w:tc>
                <w:tcPr>
                  <w:tcW w:w="15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Незастрахованные в системе государственного медицинского страхования</w:t>
                  </w:r>
                </w:p>
              </w:tc>
              <w:tc>
                <w:tcPr>
                  <w:tcW w:w="54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vMerge/>
                  <w:tcBorders>
                    <w:top w:val="nil"/>
                    <w:left w:val="nil"/>
                    <w:bottom w:val="single" w:sz="11" w:space="0" w:color="000000"/>
                    <w:right w:val="nil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  <w:tr w:rsidR="00E14879" w:rsidRPr="00D87781">
              <w:trPr>
                <w:trHeight w:val="360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11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  <w:tr w:rsidR="00E14879" w:rsidRPr="00D87781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  <w:tr w:rsidR="00E14879" w:rsidRPr="00D87781">
              <w:trPr>
                <w:trHeight w:val="256"/>
              </w:trPr>
              <w:tc>
                <w:tcPr>
                  <w:tcW w:w="15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11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11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Необладатели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b/>
                      <w:bCs/>
                      <w:color w:val="0000FF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b/>
                      <w:bCs/>
                      <w:color w:val="0000FF"/>
                      <w:sz w:val="16"/>
                      <w:szCs w:val="16"/>
                    </w:rPr>
                    <w:t>Получить уникальный идентификационный код в центре общественного здравоохранения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b/>
                      <w:bCs/>
                      <w:color w:val="0000FF"/>
                      <w:sz w:val="16"/>
                      <w:szCs w:val="16"/>
                    </w:rPr>
                    <w:t>В центре общественного здравоохранения</w:t>
                  </w: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или по телефону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single" w:sz="11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215F33" w:rsidP="00215F33">
                  <w:pPr>
                    <w:pStyle w:val="a8"/>
                    <w:wordWrap/>
                    <w:spacing w:line="276" w:lineRule="auto"/>
                    <w:jc w:val="center"/>
                    <w:textAlignment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  <w:r w:rsidRPr="00D87781">
                    <w:rPr>
                      <w:rFonts w:asciiTheme="majorBidi" w:hAnsiTheme="majorBidi" w:cstheme="majorBidi"/>
                      <w:sz w:val="16"/>
                      <w:szCs w:val="16"/>
                    </w:rPr>
                    <w:t>Центр вакцинации</w:t>
                  </w:r>
                </w:p>
              </w:tc>
            </w:tr>
            <w:tr w:rsidR="00E14879" w:rsidRPr="00D87781">
              <w:trPr>
                <w:trHeight w:val="358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gridSpan w:val="2"/>
                  <w:tcBorders>
                    <w:top w:val="nil"/>
                    <w:left w:val="nil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1" w:space="0" w:color="000000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14879" w:rsidRPr="00D87781" w:rsidRDefault="00E14879" w:rsidP="001648F3">
                  <w:pPr>
                    <w:pStyle w:val="td"/>
                    <w:jc w:val="center"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E14879" w:rsidRPr="00D87781" w:rsidRDefault="00E14879" w:rsidP="001648F3">
                  <w:pPr>
                    <w:wordWrap/>
                    <w:rPr>
                      <w:rFonts w:asciiTheme="majorBidi" w:eastAsia="Arial Unicode MS" w:hAnsiTheme="majorBidi" w:cstheme="majorBidi"/>
                      <w:sz w:val="16"/>
                      <w:szCs w:val="16"/>
                    </w:rPr>
                  </w:pPr>
                </w:p>
              </w:tc>
            </w:tr>
          </w:tbl>
          <w:p w:rsidR="00E14879" w:rsidRPr="0050200B" w:rsidRDefault="00E14879" w:rsidP="001648F3">
            <w:pPr>
              <w:wordWrap/>
              <w:rPr>
                <w:rFonts w:asciiTheme="majorBidi" w:eastAsia="Arial Unicode MS" w:hAnsiTheme="majorBidi" w:cstheme="majorBidi"/>
                <w:sz w:val="2"/>
                <w:szCs w:val="16"/>
              </w:rPr>
            </w:pPr>
          </w:p>
          <w:p w:rsidR="00E14879" w:rsidRPr="0050200B" w:rsidRDefault="008526CD" w:rsidP="001648F3">
            <w:pPr>
              <w:pStyle w:val="a8"/>
              <w:wordWrap/>
              <w:spacing w:before="60" w:line="240" w:lineRule="auto"/>
              <w:ind w:left="519" w:hanging="519"/>
              <w:rPr>
                <w:rFonts w:asciiTheme="majorBidi" w:eastAsia="Arial Unicode MS" w:hAnsiTheme="majorBidi" w:cstheme="majorBidi"/>
                <w:b/>
                <w:bCs/>
                <w:sz w:val="16"/>
                <w:szCs w:val="16"/>
              </w:rPr>
            </w:pPr>
            <w:r w:rsidRPr="0050200B">
              <w:rPr>
                <w:rFonts w:asciiTheme="majorBidi" w:hAnsiTheme="majorBidi" w:cstheme="majorBidi"/>
                <w:sz w:val="16"/>
                <w:szCs w:val="16"/>
              </w:rPr>
              <w:t xml:space="preserve"> ※ Примечание: </w:t>
            </w:r>
            <w:r w:rsidRPr="0050200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вакцинация недоступна обладателям краткосрочных виз (до 90 дней), туристам и т. д.</w:t>
            </w:r>
          </w:p>
        </w:tc>
      </w:tr>
    </w:tbl>
    <w:p w:rsidR="00E14879" w:rsidRPr="0050200B" w:rsidRDefault="00E14879" w:rsidP="001648F3">
      <w:pPr>
        <w:wordWrap/>
        <w:rPr>
          <w:rFonts w:asciiTheme="majorBidi" w:eastAsia="Arial Unicode MS" w:hAnsiTheme="majorBidi" w:cstheme="majorBidi"/>
          <w:sz w:val="2"/>
          <w:szCs w:val="16"/>
        </w:rPr>
      </w:pPr>
    </w:p>
    <w:p w:rsidR="00E14879" w:rsidRPr="0050200B" w:rsidRDefault="008526CD" w:rsidP="0050200B">
      <w:pPr>
        <w:pStyle w:val="a8"/>
        <w:wordWrap/>
        <w:spacing w:line="280" w:lineRule="auto"/>
        <w:ind w:left="284" w:hanging="284"/>
        <w:rPr>
          <w:rFonts w:asciiTheme="majorBidi" w:eastAsia="Arial Unicode MS" w:hAnsiTheme="majorBidi" w:cstheme="majorBidi"/>
          <w:color w:val="0000FF"/>
          <w:sz w:val="22"/>
          <w:szCs w:val="22"/>
        </w:rPr>
      </w:pPr>
      <w:r w:rsidRPr="0050200B">
        <w:rPr>
          <w:rFonts w:asciiTheme="majorBidi" w:hAnsiTheme="majorBidi" w:cstheme="majorBidi"/>
          <w:color w:val="0000FF"/>
          <w:sz w:val="22"/>
          <w:szCs w:val="22"/>
        </w:rPr>
        <w:t xml:space="preserve"> </w:t>
      </w:r>
      <w:r w:rsidRPr="0050200B">
        <w:rPr>
          <w:rFonts w:ascii="Segoe UI Symbol" w:hAnsi="Segoe UI Symbol" w:cs="Segoe UI Symbol"/>
          <w:color w:val="0000FF"/>
          <w:sz w:val="22"/>
          <w:szCs w:val="22"/>
        </w:rPr>
        <w:t>★</w:t>
      </w:r>
      <w:r w:rsidR="00652C69" w:rsidRPr="00F10467">
        <w:rPr>
          <w:rFonts w:ascii="Times New Roman" w:hAnsi="Times New Roman" w:cs="Times New Roman"/>
          <w:b/>
          <w:bCs/>
          <w:sz w:val="22"/>
          <w:szCs w:val="22"/>
        </w:rPr>
        <w:t>Иностранным</w:t>
      </w:r>
      <w:r w:rsidR="00652C69" w:rsidRPr="00652C69">
        <w:rPr>
          <w:rFonts w:asciiTheme="majorBidi" w:hAnsiTheme="majorBidi" w:cstheme="majorBidi"/>
          <w:b/>
          <w:bCs/>
          <w:sz w:val="22"/>
          <w:szCs w:val="22"/>
        </w:rPr>
        <w:t xml:space="preserve"> гражданам испытывающим трудности </w:t>
      </w:r>
      <w:r w:rsidRPr="0050200B">
        <w:rPr>
          <w:rFonts w:asciiTheme="majorBidi" w:hAnsiTheme="majorBidi" w:cstheme="majorBidi"/>
          <w:b/>
          <w:bCs/>
          <w:sz w:val="22"/>
          <w:szCs w:val="22"/>
        </w:rPr>
        <w:t>с онлайн-бронированием (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>например, из-за несоответствия регистрационной карточки инос</w:t>
      </w:r>
      <w:r w:rsidR="00921BD1">
        <w:rPr>
          <w:rFonts w:asciiTheme="majorBidi" w:hAnsiTheme="majorBidi" w:cstheme="majorBidi"/>
          <w:b/>
          <w:bCs/>
          <w:color w:val="0000FF"/>
          <w:sz w:val="22"/>
          <w:szCs w:val="22"/>
        </w:rPr>
        <w:t>транца</w:t>
      </w:r>
      <w:r w:rsidRPr="004204F4">
        <w:rPr>
          <w:rFonts w:asciiTheme="majorBidi" w:hAnsiTheme="majorBidi" w:cstheme="majorBidi"/>
          <w:b/>
          <w:bCs/>
          <w:color w:val="0000FF"/>
          <w:sz w:val="22"/>
          <w:szCs w:val="22"/>
        </w:rPr>
        <w:t>)</w:t>
      </w:r>
      <w:r w:rsidR="00652C69">
        <w:rPr>
          <w:rFonts w:asciiTheme="majorBidi" w:hAnsiTheme="majorBidi" w:cstheme="majorBidi" w:hint="eastAsia"/>
          <w:color w:val="0000FF"/>
          <w:sz w:val="22"/>
          <w:szCs w:val="22"/>
        </w:rPr>
        <w:t xml:space="preserve">, </w:t>
      </w:r>
      <w:r w:rsidR="00652C69" w:rsidRPr="00652C69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>необходимо обратиться в  государственный</w:t>
      </w:r>
      <w:r w:rsidR="00652C69" w:rsidRPr="00652C69">
        <w:rPr>
          <w:rFonts w:asciiTheme="majorBidi" w:hAnsiTheme="majorBidi" w:cstheme="majorBidi"/>
          <w:b/>
          <w:bCs/>
          <w:color w:val="0000FF"/>
          <w:sz w:val="22"/>
          <w:szCs w:val="22"/>
          <w:u w:val="single"/>
        </w:rPr>
        <w:t xml:space="preserve"> районный медицинский центр, </w:t>
      </w:r>
      <w:r w:rsidR="00652C69" w:rsidRPr="00652C69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 xml:space="preserve">для </w:t>
      </w:r>
      <w:r w:rsidR="00652C69" w:rsidRPr="00652C69">
        <w:rPr>
          <w:rFonts w:asciiTheme="majorBidi" w:hAnsiTheme="majorBidi" w:cstheme="majorBidi"/>
          <w:b/>
          <w:bCs/>
          <w:color w:val="0000FF"/>
          <w:sz w:val="22"/>
          <w:szCs w:val="22"/>
          <w:u w:val="single"/>
        </w:rPr>
        <w:t>предварительной регистрации на вакцинацию</w:t>
      </w:r>
      <w:r w:rsidR="00652C69">
        <w:rPr>
          <w:rFonts w:asciiTheme="majorBidi" w:hAnsiTheme="majorBidi" w:cstheme="majorBidi" w:hint="eastAsia"/>
          <w:b/>
          <w:bCs/>
          <w:color w:val="0000FF"/>
          <w:sz w:val="22"/>
          <w:szCs w:val="22"/>
          <w:u w:val="single"/>
        </w:rPr>
        <w:t>,</w:t>
      </w:r>
      <w:r w:rsidR="00652C69" w:rsidRPr="00652C69">
        <w:rPr>
          <w:rFonts w:asciiTheme="majorBidi" w:hAnsiTheme="majorBidi" w:cstheme="majorBidi"/>
          <w:b/>
          <w:bCs/>
          <w:color w:val="0000FF"/>
          <w:sz w:val="22"/>
          <w:szCs w:val="22"/>
          <w:u w:val="single"/>
        </w:rPr>
        <w:t xml:space="preserve"> при себе иметь регистрационную карту иностранца. После чего, забронировать дату и время вакцинации в государственном районом медицинском </w:t>
      </w:r>
      <w:r w:rsidR="00652C69" w:rsidRPr="00652C69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>центре</w:t>
      </w:r>
      <w:r w:rsidR="00652C69" w:rsidRPr="00652C69">
        <w:rPr>
          <w:rFonts w:asciiTheme="majorBidi" w:hAnsiTheme="majorBidi" w:cstheme="majorBidi"/>
          <w:b/>
          <w:bCs/>
          <w:color w:val="0000FF"/>
          <w:sz w:val="22"/>
          <w:szCs w:val="22"/>
          <w:u w:val="single"/>
        </w:rPr>
        <w:t>, или по телефону.</w:t>
      </w:r>
    </w:p>
    <w:p w:rsidR="00E14879" w:rsidRPr="0050200B" w:rsidRDefault="008526CD" w:rsidP="00144800">
      <w:pPr>
        <w:pStyle w:val="a8"/>
        <w:wordWrap/>
        <w:spacing w:line="280" w:lineRule="auto"/>
        <w:ind w:left="284" w:hanging="284"/>
        <w:rPr>
          <w:rFonts w:asciiTheme="majorBidi" w:eastAsia="Arial Unicode MS" w:hAnsiTheme="majorBidi" w:cstheme="majorBidi"/>
          <w:b/>
          <w:bCs/>
          <w:color w:val="0000FF"/>
          <w:sz w:val="22"/>
          <w:szCs w:val="22"/>
        </w:rPr>
      </w:pPr>
      <w:r w:rsidRPr="0050200B">
        <w:rPr>
          <w:rFonts w:asciiTheme="majorBidi" w:hAnsiTheme="majorBidi" w:cstheme="majorBidi"/>
          <w:color w:val="0000FF"/>
          <w:sz w:val="22"/>
          <w:szCs w:val="22"/>
        </w:rPr>
        <w:t xml:space="preserve"> </w:t>
      </w:r>
      <w:r w:rsidRPr="0050200B">
        <w:rPr>
          <w:rFonts w:ascii="Segoe UI Symbol" w:hAnsi="Segoe UI Symbol" w:cs="Segoe UI Symbol"/>
          <w:color w:val="0000FF"/>
          <w:sz w:val="22"/>
          <w:szCs w:val="22"/>
        </w:rPr>
        <w:t>★</w:t>
      </w:r>
      <w:r w:rsidRPr="0050200B">
        <w:rPr>
          <w:rFonts w:asciiTheme="majorBidi" w:hAnsiTheme="majorBidi" w:cstheme="majorBidi"/>
          <w:color w:val="0000FF"/>
          <w:sz w:val="22"/>
          <w:szCs w:val="22"/>
        </w:rPr>
        <w:t xml:space="preserve"> </w:t>
      </w:r>
      <w:r w:rsidRPr="0050200B">
        <w:rPr>
          <w:rFonts w:asciiTheme="majorBidi" w:hAnsiTheme="majorBidi" w:cstheme="majorBidi"/>
          <w:b/>
          <w:bCs/>
          <w:color w:val="FF0000"/>
          <w:sz w:val="22"/>
          <w:szCs w:val="22"/>
        </w:rPr>
        <w:t>Иностранные граждане без регистрационного номера карточки иностранца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должны прийти в центр общественного здравоохранения и получить уникальный идентификационный код (UID), который выдают всем </w:t>
      </w:r>
      <w:r w:rsidRPr="0050200B">
        <w:rPr>
          <w:rFonts w:asciiTheme="majorBidi" w:hAnsiTheme="majorBidi" w:cstheme="majorBidi"/>
          <w:b/>
          <w:bCs/>
          <w:color w:val="FF0000"/>
          <w:sz w:val="22"/>
          <w:szCs w:val="22"/>
        </w:rPr>
        <w:t>(за исключением обладателей краткосрочных виз, туристов и т. д.</w:t>
      </w:r>
      <w:r w:rsidRPr="0050200B">
        <w:rPr>
          <w:rFonts w:asciiTheme="majorBidi" w:hAnsiTheme="majorBidi" w:cstheme="majorBidi"/>
          <w:color w:val="FF0000"/>
          <w:sz w:val="22"/>
          <w:szCs w:val="22"/>
        </w:rPr>
        <w:t xml:space="preserve">) 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>до возможности зарегистрироваться по телефону или в центре общественного здравоохранения</w:t>
      </w:r>
    </w:p>
    <w:p w:rsidR="00E14879" w:rsidRPr="0050200B" w:rsidRDefault="00E14879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  <w:sz w:val="10"/>
          <w:szCs w:val="10"/>
        </w:rPr>
      </w:pP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  <w:sz w:val="24"/>
          <w:szCs w:val="24"/>
        </w:rPr>
      </w:pPr>
      <w:r w:rsidRPr="0050200B">
        <w:rPr>
          <w:rFonts w:asciiTheme="majorBidi" w:hAnsiTheme="majorBidi" w:cstheme="majorBidi"/>
          <w:sz w:val="24"/>
          <w:szCs w:val="24"/>
        </w:rPr>
        <w:t>□ Регистрация (※ как граждане страны, так и иностранцы, должны регистрироваться только в установленные сроки)</w:t>
      </w: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  <w:b/>
          <w:bCs/>
          <w:color w:val="0000FF"/>
          <w:sz w:val="22"/>
          <w:szCs w:val="22"/>
        </w:rPr>
      </w:pP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 </w:t>
      </w:r>
      <w:r w:rsidRPr="0050200B">
        <w:rPr>
          <w:rFonts w:ascii="Cambria Math" w:hAnsi="Cambria Math" w:cs="Cambria Math"/>
          <w:b/>
          <w:bCs/>
          <w:color w:val="0000FF"/>
          <w:sz w:val="22"/>
          <w:szCs w:val="22"/>
        </w:rPr>
        <w:t>①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Застрахованные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в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системе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государственного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медицинского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страхования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: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Онлайн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/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по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телефону</w:t>
      </w: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</w:rPr>
      </w:pPr>
      <w:r w:rsidRPr="0050200B">
        <w:rPr>
          <w:rFonts w:asciiTheme="majorBidi" w:hAnsiTheme="majorBidi" w:cstheme="majorBidi"/>
        </w:rPr>
        <w:t xml:space="preserve">   - </w:t>
      </w:r>
      <w:r w:rsidRPr="0050200B">
        <w:rPr>
          <w:rFonts w:asciiTheme="majorBidi" w:hAnsiTheme="majorBidi" w:cstheme="majorBidi"/>
          <w:b/>
          <w:bCs/>
        </w:rPr>
        <w:t xml:space="preserve">(Онлайн) Зайдите на сайт KDCA </w:t>
      </w:r>
      <w:r w:rsidRPr="0050200B">
        <w:rPr>
          <w:rFonts w:asciiTheme="majorBidi" w:hAnsiTheme="majorBidi" w:cstheme="majorBidi"/>
        </w:rPr>
        <w:t>(</w:t>
      </w:r>
      <w:hyperlink r:id="rId7" w:history="1">
        <w:r w:rsidRPr="0050200B">
          <w:rPr>
            <w:rFonts w:asciiTheme="majorBidi" w:hAnsiTheme="majorBidi" w:cstheme="majorBidi"/>
            <w:color w:val="800080"/>
          </w:rPr>
          <w:t>http://ncvr.kdca.go.kr</w:t>
        </w:r>
      </w:hyperlink>
      <w:r w:rsidRPr="0050200B">
        <w:rPr>
          <w:rFonts w:asciiTheme="majorBidi" w:hAnsiTheme="majorBidi" w:cstheme="majorBidi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958"/>
      </w:tblGrid>
      <w:tr w:rsidR="00E14879" w:rsidRPr="0050200B">
        <w:trPr>
          <w:trHeight w:val="703"/>
          <w:jc w:val="center"/>
        </w:trPr>
        <w:tc>
          <w:tcPr>
            <w:tcW w:w="8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50200B" w:rsidRDefault="00343EB2" w:rsidP="00D87781">
            <w:pPr>
              <w:pStyle w:val="a8"/>
              <w:wordWrap/>
              <w:spacing w:line="276" w:lineRule="auto"/>
              <w:ind w:left="166"/>
              <w:rPr>
                <w:rFonts w:asciiTheme="majorBidi" w:eastAsia="Arial Unicode MS" w:hAnsiTheme="majorBidi" w:cstheme="majorBidi"/>
                <w:sz w:val="16"/>
                <w:szCs w:val="16"/>
              </w:rPr>
            </w:pPr>
            <w:r w:rsidRPr="0050200B">
              <w:rPr>
                <w:rFonts w:asciiTheme="majorBidi" w:hAnsiTheme="majorBidi" w:cstheme="majorBidi"/>
                <w:sz w:val="18"/>
                <w:szCs w:val="18"/>
              </w:rPr>
              <w:t>Зарегистрироваться на вакцинацию → Личная регистрация → Ввести личные данные (регистрационной номер карточки иностранца) → Идентификация → Выбор медучреждения/центра и времени вакцинации → Регистрация</w:t>
            </w:r>
          </w:p>
        </w:tc>
      </w:tr>
    </w:tbl>
    <w:p w:rsidR="00E14879" w:rsidRPr="0050200B" w:rsidRDefault="00E14879" w:rsidP="00D87781">
      <w:pPr>
        <w:wordWrap/>
        <w:spacing w:line="276" w:lineRule="auto"/>
        <w:rPr>
          <w:rFonts w:asciiTheme="majorBidi" w:eastAsia="Arial Unicode MS" w:hAnsiTheme="majorBidi" w:cstheme="majorBidi"/>
          <w:sz w:val="2"/>
          <w:szCs w:val="16"/>
        </w:rPr>
      </w:pPr>
    </w:p>
    <w:p w:rsidR="0050200B" w:rsidRDefault="008526CD" w:rsidP="00D87781">
      <w:pPr>
        <w:pStyle w:val="a8"/>
        <w:wordWrap/>
        <w:spacing w:line="276" w:lineRule="auto"/>
        <w:jc w:val="left"/>
        <w:rPr>
          <w:rFonts w:asciiTheme="majorBidi" w:hAnsiTheme="majorBidi" w:cstheme="majorBidi"/>
          <w:b/>
          <w:bCs/>
        </w:rPr>
      </w:pPr>
      <w:r w:rsidRPr="0050200B">
        <w:rPr>
          <w:rFonts w:asciiTheme="majorBidi" w:hAnsiTheme="majorBidi" w:cstheme="majorBidi"/>
        </w:rPr>
        <w:t xml:space="preserve">   - </w:t>
      </w:r>
      <w:r w:rsidRPr="0050200B">
        <w:rPr>
          <w:rFonts w:asciiTheme="majorBidi" w:hAnsiTheme="majorBidi" w:cstheme="majorBidi"/>
          <w:b/>
          <w:bCs/>
        </w:rPr>
        <w:t>Позвоните по номеру (телефона) 1339 или свяжитесь с районной справочной по вакцинации от COVID-19 (см. приложение)</w:t>
      </w:r>
      <w:r w:rsidR="0050200B">
        <w:rPr>
          <w:rFonts w:asciiTheme="majorBidi" w:hAnsiTheme="majorBidi" w:cstheme="majorBidi"/>
          <w:b/>
          <w:bCs/>
        </w:rPr>
        <w:br w:type="page"/>
      </w: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  <w:b/>
          <w:bCs/>
          <w:color w:val="0000FF"/>
          <w:sz w:val="22"/>
          <w:szCs w:val="22"/>
        </w:rPr>
      </w:pP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lastRenderedPageBreak/>
        <w:t xml:space="preserve">  </w:t>
      </w:r>
      <w:r w:rsidRPr="0050200B">
        <w:rPr>
          <w:rFonts w:ascii="Cambria Math" w:hAnsi="Cambria Math" w:cs="Cambria Math"/>
          <w:b/>
          <w:bCs/>
          <w:color w:val="0000FF"/>
          <w:sz w:val="22"/>
          <w:szCs w:val="22"/>
        </w:rPr>
        <w:t>②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Запись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на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вакцинацию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для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незарегистрированных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иностранных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граждан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и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для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зарегистрированных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,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но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не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подключенных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к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системе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государственного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медицинского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страхования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: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Обратитесь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в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районный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государственный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медицинский</w:t>
      </w:r>
      <w:r w:rsidRPr="0050200B">
        <w:rPr>
          <w:rFonts w:asciiTheme="majorBidi" w:hAnsiTheme="majorBidi" w:cstheme="majorBidi"/>
          <w:b/>
          <w:bCs/>
          <w:color w:val="0000FF"/>
          <w:sz w:val="22"/>
          <w:szCs w:val="22"/>
        </w:rPr>
        <w:t xml:space="preserve"> </w:t>
      </w:r>
      <w:r w:rsidRPr="0050200B">
        <w:rPr>
          <w:rFonts w:ascii="Times New Roman" w:hAnsi="Times New Roman" w:cs="Times New Roman"/>
          <w:b/>
          <w:bCs/>
          <w:color w:val="0000FF"/>
          <w:sz w:val="22"/>
          <w:szCs w:val="22"/>
        </w:rPr>
        <w:t>центр</w:t>
      </w: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</w:rPr>
      </w:pPr>
      <w:r w:rsidRPr="0050200B">
        <w:rPr>
          <w:rFonts w:asciiTheme="majorBidi" w:hAnsiTheme="majorBidi" w:cstheme="majorBidi"/>
        </w:rPr>
        <w:t xml:space="preserve">   - (Обязательно) Возьмите с собой </w:t>
      </w:r>
      <w:r w:rsidRPr="0050200B">
        <w:rPr>
          <w:rFonts w:asciiTheme="majorBidi" w:hAnsiTheme="majorBidi" w:cstheme="majorBidi"/>
          <w:b/>
          <w:bCs/>
          <w:color w:val="0000FF"/>
        </w:rPr>
        <w:t xml:space="preserve">паспорт и </w:t>
      </w:r>
      <w:r w:rsidRPr="0050200B">
        <w:rPr>
          <w:rFonts w:asciiTheme="majorBidi" w:hAnsiTheme="majorBidi" w:cstheme="majorBidi"/>
          <w:b/>
          <w:bCs/>
          <w:color w:val="0000FC"/>
          <w:u w:val="single" w:color="000000"/>
        </w:rPr>
        <w:t>обратитесь в центр общественного здравоохранения за получение уникального идентификационного кода (UID)</w:t>
      </w:r>
    </w:p>
    <w:p w:rsidR="00E14879" w:rsidRPr="0050200B" w:rsidRDefault="008526CD" w:rsidP="00D87781">
      <w:pPr>
        <w:pStyle w:val="a8"/>
        <w:wordWrap/>
        <w:spacing w:line="276" w:lineRule="auto"/>
        <w:jc w:val="left"/>
        <w:rPr>
          <w:rFonts w:asciiTheme="majorBidi" w:eastAsia="Arial Unicode MS" w:hAnsiTheme="majorBidi" w:cstheme="majorBidi"/>
          <w:b/>
          <w:bCs/>
          <w:u w:val="single" w:color="000000"/>
        </w:rPr>
      </w:pPr>
      <w:r w:rsidRPr="0050200B">
        <w:rPr>
          <w:rFonts w:asciiTheme="majorBidi" w:hAnsiTheme="majorBidi" w:cstheme="majorBidi"/>
        </w:rPr>
        <w:t xml:space="preserve">   - (Регистрация)</w:t>
      </w:r>
      <w:r w:rsidRPr="0050200B">
        <w:rPr>
          <w:rFonts w:asciiTheme="majorBidi" w:hAnsiTheme="majorBidi" w:cstheme="majorBidi"/>
          <w:b/>
          <w:bCs/>
        </w:rPr>
        <w:t xml:space="preserve"> Обратитесь в центр общественного здравоохранения </w:t>
      </w:r>
      <w:r w:rsidRPr="0050200B">
        <w:rPr>
          <w:rFonts w:asciiTheme="majorBidi" w:hAnsiTheme="majorBidi" w:cstheme="majorBidi"/>
        </w:rPr>
        <w:t>(в установленное время)</w:t>
      </w:r>
      <w:r w:rsidRPr="0050200B">
        <w:rPr>
          <w:rFonts w:asciiTheme="majorBidi" w:hAnsiTheme="majorBidi" w:cstheme="majorBidi"/>
          <w:b/>
          <w:bCs/>
        </w:rPr>
        <w:t xml:space="preserve"> или позвоните в справочную по вакцинации </w:t>
      </w:r>
      <w:r w:rsidRPr="0050200B">
        <w:rPr>
          <w:rFonts w:asciiTheme="majorBidi" w:hAnsiTheme="majorBidi" w:cstheme="majorBidi"/>
          <w:b/>
          <w:bCs/>
          <w:u w:val="single" w:color="000000"/>
        </w:rPr>
        <w:t>(</w:t>
      </w:r>
      <w:r w:rsidRPr="0050200B">
        <w:rPr>
          <w:rFonts w:asciiTheme="majorBidi" w:hAnsiTheme="majorBidi" w:cstheme="majorBidi"/>
          <w:b/>
          <w:bCs/>
          <w:color w:val="FF0000"/>
          <w:u w:val="single" w:color="000000"/>
        </w:rPr>
        <w:t>see attachment</w:t>
      </w:r>
      <w:r w:rsidRPr="0050200B">
        <w:rPr>
          <w:rFonts w:asciiTheme="majorBidi" w:hAnsiTheme="majorBidi" w:cstheme="majorBidi"/>
          <w:b/>
          <w:bCs/>
          <w:u w:val="single" w:color="000000"/>
        </w:rPr>
        <w:t>)</w:t>
      </w:r>
    </w:p>
    <w:p w:rsidR="0050200B" w:rsidRPr="0050200B" w:rsidRDefault="0050200B" w:rsidP="000A637A">
      <w:pPr>
        <w:pStyle w:val="a8"/>
        <w:wordWrap/>
        <w:spacing w:line="280" w:lineRule="auto"/>
        <w:ind w:left="450" w:hanging="450"/>
        <w:jc w:val="left"/>
        <w:rPr>
          <w:rFonts w:asciiTheme="majorBidi" w:eastAsia="Arial Unicode MS" w:hAnsiTheme="majorBidi" w:cstheme="majorBidi"/>
          <w:sz w:val="16"/>
          <w:szCs w:val="16"/>
        </w:rPr>
      </w:pPr>
    </w:p>
    <w:p w:rsidR="00E14879" w:rsidRPr="0050200B" w:rsidRDefault="008526CD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  <w:sz w:val="24"/>
          <w:szCs w:val="24"/>
        </w:rPr>
      </w:pPr>
      <w:r w:rsidRPr="0050200B">
        <w:rPr>
          <w:rFonts w:asciiTheme="majorBidi" w:hAnsiTheme="majorBidi" w:cstheme="majorBidi"/>
          <w:sz w:val="24"/>
          <w:szCs w:val="24"/>
        </w:rPr>
        <w:t>□ Вакцинация</w:t>
      </w:r>
    </w:p>
    <w:p w:rsidR="00E14879" w:rsidRPr="0050200B" w:rsidRDefault="008526CD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  <w:sz w:val="22"/>
          <w:szCs w:val="22"/>
        </w:rPr>
      </w:pPr>
      <w:r w:rsidRPr="0050200B">
        <w:rPr>
          <w:rFonts w:asciiTheme="majorBidi" w:hAnsiTheme="majorBidi" w:cstheme="majorBidi"/>
          <w:sz w:val="22"/>
          <w:szCs w:val="22"/>
        </w:rPr>
        <w:t xml:space="preserve"> ○ Срок: 26 августа (чт) – 30 сентября (чт) 2021 г.</w:t>
      </w:r>
    </w:p>
    <w:p w:rsidR="00E14879" w:rsidRPr="0050200B" w:rsidRDefault="008526CD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  <w:sz w:val="22"/>
          <w:szCs w:val="22"/>
        </w:rPr>
      </w:pPr>
      <w:r w:rsidRPr="0050200B">
        <w:rPr>
          <w:rFonts w:asciiTheme="majorBidi" w:hAnsiTheme="majorBidi" w:cstheme="majorBidi"/>
          <w:sz w:val="22"/>
          <w:szCs w:val="22"/>
        </w:rPr>
        <w:t xml:space="preserve"> ○ Вакцина: мРНК (Pfizer или Moderna)</w:t>
      </w:r>
    </w:p>
    <w:p w:rsidR="00E14879" w:rsidRPr="0050200B" w:rsidRDefault="008526CD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  <w:sz w:val="22"/>
          <w:szCs w:val="22"/>
        </w:rPr>
      </w:pPr>
      <w:r w:rsidRPr="0050200B">
        <w:rPr>
          <w:rFonts w:asciiTheme="majorBidi" w:hAnsiTheme="majorBidi" w:cstheme="majorBidi"/>
          <w:sz w:val="22"/>
          <w:szCs w:val="22"/>
        </w:rPr>
        <w:t xml:space="preserve"> ○ Учреждения, доступные для вакцинации:</w:t>
      </w:r>
    </w:p>
    <w:p w:rsidR="00E14879" w:rsidRPr="0050200B" w:rsidRDefault="008526CD" w:rsidP="001648F3">
      <w:pPr>
        <w:pStyle w:val="a8"/>
        <w:wordWrap/>
        <w:spacing w:line="280" w:lineRule="auto"/>
        <w:jc w:val="left"/>
        <w:rPr>
          <w:rFonts w:asciiTheme="majorBidi" w:eastAsia="Arial Unicode MS" w:hAnsiTheme="majorBidi" w:cstheme="majorBidi"/>
        </w:rPr>
      </w:pPr>
      <w:r w:rsidRPr="0050200B">
        <w:rPr>
          <w:rFonts w:asciiTheme="majorBidi" w:hAnsiTheme="majorBidi" w:cstheme="majorBidi"/>
          <w:b/>
          <w:bCs/>
        </w:rPr>
        <w:t xml:space="preserve">  </w:t>
      </w:r>
      <w:r w:rsidRPr="0050200B">
        <w:rPr>
          <w:rFonts w:ascii="Cambria Math" w:hAnsi="Cambria Math" w:cs="Cambria Math"/>
          <w:b/>
          <w:bCs/>
        </w:rPr>
        <w:t>①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Застрахованные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в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системе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государственного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медицинского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страхования</w:t>
      </w:r>
      <w:r w:rsidRPr="0050200B">
        <w:rPr>
          <w:rFonts w:asciiTheme="majorBidi" w:hAnsiTheme="majorBidi" w:cstheme="majorBidi"/>
          <w:b/>
          <w:bCs/>
        </w:rPr>
        <w:t xml:space="preserve">: </w:t>
      </w:r>
      <w:r w:rsidRPr="0050200B">
        <w:rPr>
          <w:rFonts w:asciiTheme="majorBidi" w:hAnsiTheme="majorBidi" w:cstheme="majorBidi"/>
        </w:rPr>
        <w:t>Центр вакцинации или соответствующее медучреждение по выбору</w:t>
      </w:r>
    </w:p>
    <w:p w:rsidR="00E14879" w:rsidRDefault="008526CD" w:rsidP="009A4284">
      <w:pPr>
        <w:pStyle w:val="a8"/>
        <w:wordWrap/>
        <w:spacing w:line="280" w:lineRule="auto"/>
        <w:ind w:firstLine="180"/>
        <w:jc w:val="left"/>
        <w:rPr>
          <w:rFonts w:asciiTheme="majorBidi" w:hAnsiTheme="majorBidi" w:cstheme="majorBidi"/>
        </w:rPr>
      </w:pPr>
      <w:r w:rsidRPr="0050200B">
        <w:rPr>
          <w:rFonts w:ascii="Cambria Math" w:hAnsi="Cambria Math" w:cs="Cambria Math"/>
          <w:b/>
          <w:bCs/>
        </w:rPr>
        <w:t>②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Незастрахованные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в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системе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государственного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медицинского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страхования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и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незарегистрированные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иностранные</w:t>
      </w:r>
      <w:r w:rsidRPr="0050200B">
        <w:rPr>
          <w:rFonts w:asciiTheme="majorBidi" w:hAnsiTheme="majorBidi" w:cstheme="majorBidi"/>
          <w:b/>
          <w:bCs/>
        </w:rPr>
        <w:t xml:space="preserve"> </w:t>
      </w:r>
      <w:r w:rsidRPr="0050200B">
        <w:rPr>
          <w:rFonts w:ascii="Times New Roman" w:hAnsi="Times New Roman" w:cs="Times New Roman"/>
          <w:b/>
          <w:bCs/>
        </w:rPr>
        <w:t>граждане</w:t>
      </w:r>
      <w:r w:rsidRPr="0050200B">
        <w:rPr>
          <w:rFonts w:asciiTheme="majorBidi" w:hAnsiTheme="majorBidi" w:cstheme="majorBidi"/>
          <w:b/>
          <w:bCs/>
        </w:rPr>
        <w:t xml:space="preserve">: </w:t>
      </w:r>
      <w:r w:rsidRPr="0050200B">
        <w:rPr>
          <w:rFonts w:asciiTheme="majorBidi" w:hAnsiTheme="majorBidi" w:cstheme="majorBidi"/>
        </w:rPr>
        <w:t>Центр вакцинации</w:t>
      </w:r>
    </w:p>
    <w:p w:rsidR="009A4284" w:rsidRPr="0050200B" w:rsidRDefault="009A4284" w:rsidP="009A4284">
      <w:pPr>
        <w:pStyle w:val="a8"/>
        <w:wordWrap/>
        <w:spacing w:line="280" w:lineRule="auto"/>
        <w:ind w:firstLine="180"/>
        <w:jc w:val="left"/>
        <w:rPr>
          <w:rFonts w:asciiTheme="majorBidi" w:eastAsia="Arial Unicode MS" w:hAnsiTheme="majorBidi" w:cstheme="majorBidi"/>
        </w:rPr>
      </w:pPr>
    </w:p>
    <w:p w:rsidR="00E14879" w:rsidRPr="0050200B" w:rsidRDefault="00E14879" w:rsidP="001648F3">
      <w:pPr>
        <w:pStyle w:val="a8"/>
        <w:wordWrap/>
        <w:ind w:left="765" w:hanging="765"/>
        <w:rPr>
          <w:rFonts w:asciiTheme="majorBidi" w:eastAsia="Arial Unicode MS" w:hAnsiTheme="majorBidi" w:cstheme="majorBidi"/>
          <w:sz w:val="6"/>
          <w:szCs w:val="6"/>
        </w:rPr>
      </w:pPr>
    </w:p>
    <w:p w:rsidR="00E14879" w:rsidRPr="0050200B" w:rsidRDefault="008526CD" w:rsidP="00D87781">
      <w:pPr>
        <w:pStyle w:val="a8"/>
        <w:wordWrap/>
        <w:jc w:val="left"/>
        <w:rPr>
          <w:rFonts w:asciiTheme="majorBidi" w:eastAsia="Arial Unicode MS" w:hAnsiTheme="majorBidi" w:cstheme="majorBidi"/>
          <w:color w:val="0000FF"/>
        </w:rPr>
      </w:pPr>
      <w:r w:rsidRPr="0050200B">
        <w:rPr>
          <w:rFonts w:asciiTheme="majorBidi" w:hAnsiTheme="majorBidi" w:cstheme="majorBidi"/>
          <w:sz w:val="24"/>
          <w:szCs w:val="24"/>
        </w:rPr>
        <w:t>□ Регистрац</w:t>
      </w:r>
      <w:r w:rsidRPr="00D87781">
        <w:rPr>
          <w:rFonts w:asciiTheme="majorBidi" w:hAnsiTheme="majorBidi" w:cstheme="majorBidi"/>
          <w:sz w:val="24"/>
          <w:szCs w:val="24"/>
        </w:rPr>
        <w:t xml:space="preserve">ия: </w:t>
      </w:r>
      <w:r w:rsidRPr="00D87781">
        <w:rPr>
          <w:rFonts w:asciiTheme="majorBidi" w:hAnsiTheme="majorBidi" w:cstheme="majorBidi"/>
          <w:color w:val="0000FF"/>
          <w:sz w:val="24"/>
          <w:szCs w:val="24"/>
        </w:rPr>
        <w:t>с 19 августа (чт) 20:00 до 18 сентября (сб) 18:00</w:t>
      </w:r>
    </w:p>
    <w:tbl>
      <w:tblPr>
        <w:tblW w:w="4699" w:type="pct"/>
        <w:jc w:val="center"/>
        <w:tblInd w:w="-7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3511"/>
        <w:gridCol w:w="5952"/>
      </w:tblGrid>
      <w:tr w:rsidR="00E14879" w:rsidRPr="00D87781" w:rsidTr="009A4284">
        <w:trPr>
          <w:trHeight w:val="383"/>
          <w:jc w:val="center"/>
        </w:trPr>
        <w:tc>
          <w:tcPr>
            <w:tcW w:w="18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D87781" w:rsidRDefault="00C009F9" w:rsidP="001648F3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  <w:sz w:val="18"/>
                <w:szCs w:val="18"/>
              </w:rPr>
            </w:pPr>
            <w:r w:rsidRPr="00D87781">
              <w:rPr>
                <w:rFonts w:asciiTheme="majorBidi" w:hAnsiTheme="majorBidi" w:cstheme="majorBidi"/>
                <w:sz w:val="18"/>
                <w:szCs w:val="18"/>
              </w:rPr>
              <w:t>Регистрационный период</w:t>
            </w:r>
          </w:p>
        </w:tc>
        <w:tc>
          <w:tcPr>
            <w:tcW w:w="3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14879" w:rsidRPr="00D87781" w:rsidRDefault="00C009F9" w:rsidP="001648F3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  <w:sz w:val="18"/>
                <w:szCs w:val="18"/>
              </w:rPr>
            </w:pPr>
            <w:r w:rsidRPr="00D87781">
              <w:rPr>
                <w:rFonts w:asciiTheme="majorBidi" w:hAnsiTheme="majorBidi" w:cstheme="majorBidi"/>
                <w:sz w:val="18"/>
                <w:szCs w:val="18"/>
              </w:rPr>
              <w:t>Категория регистрируемых</w:t>
            </w:r>
          </w:p>
        </w:tc>
      </w:tr>
      <w:tr w:rsidR="00614F4C" w:rsidRPr="00D87781" w:rsidTr="009A4284">
        <w:trPr>
          <w:trHeight w:val="383"/>
          <w:jc w:val="center"/>
        </w:trPr>
        <w:tc>
          <w:tcPr>
            <w:tcW w:w="18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</w:rPr>
            </w:pPr>
            <w:r w:rsidRPr="00D87781">
              <w:rPr>
                <w:rFonts w:asciiTheme="majorBidi" w:hAnsiTheme="majorBidi" w:cstheme="majorBidi"/>
              </w:rPr>
              <w:t>19 августа 20:00 — 20 августа 18:00</w:t>
            </w:r>
          </w:p>
        </w:tc>
        <w:tc>
          <w:tcPr>
            <w:tcW w:w="3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  <w:w w:val="90"/>
              </w:rPr>
            </w:pPr>
            <w:r w:rsidRPr="00D87781">
              <w:rPr>
                <w:rFonts w:asciiTheme="majorBidi" w:hAnsiTheme="majorBidi" w:cstheme="majorBidi"/>
                <w:w w:val="90"/>
              </w:rPr>
              <w:t>36–49 лет (рожденные в период с 1 января 1972 г. по 31 декабря 1985 г.)</w:t>
            </w:r>
          </w:p>
        </w:tc>
      </w:tr>
      <w:tr w:rsidR="00614F4C" w:rsidRPr="00D87781" w:rsidTr="009A4284">
        <w:trPr>
          <w:trHeight w:val="383"/>
          <w:jc w:val="center"/>
        </w:trPr>
        <w:tc>
          <w:tcPr>
            <w:tcW w:w="18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</w:rPr>
            </w:pPr>
            <w:r w:rsidRPr="00D87781">
              <w:rPr>
                <w:rFonts w:asciiTheme="majorBidi" w:hAnsiTheme="majorBidi" w:cstheme="majorBidi"/>
              </w:rPr>
              <w:t>20 августа 20:00 — 21 августа 18:00</w:t>
            </w:r>
          </w:p>
        </w:tc>
        <w:tc>
          <w:tcPr>
            <w:tcW w:w="3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  <w:w w:val="90"/>
              </w:rPr>
            </w:pPr>
            <w:r w:rsidRPr="00D87781">
              <w:rPr>
                <w:rFonts w:asciiTheme="majorBidi" w:hAnsiTheme="majorBidi" w:cstheme="majorBidi"/>
                <w:w w:val="90"/>
              </w:rPr>
              <w:t>18–35 лет (рожденные в период с 1 января 1986 г. по 31 декабря 2003 г.)</w:t>
            </w:r>
          </w:p>
        </w:tc>
      </w:tr>
      <w:tr w:rsidR="00614F4C" w:rsidRPr="00D87781" w:rsidTr="009A4284">
        <w:trPr>
          <w:trHeight w:val="383"/>
          <w:jc w:val="center"/>
        </w:trPr>
        <w:tc>
          <w:tcPr>
            <w:tcW w:w="18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</w:rPr>
            </w:pPr>
            <w:r w:rsidRPr="00D87781">
              <w:rPr>
                <w:rFonts w:asciiTheme="majorBidi" w:hAnsiTheme="majorBidi" w:cstheme="majorBidi"/>
              </w:rPr>
              <w:t>21 августа 20:00 — 18 сентября 18:00</w:t>
            </w:r>
          </w:p>
        </w:tc>
        <w:tc>
          <w:tcPr>
            <w:tcW w:w="31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14F4C" w:rsidRPr="00D87781" w:rsidRDefault="00614F4C" w:rsidP="00614F4C">
            <w:pPr>
              <w:pStyle w:val="a8"/>
              <w:wordWrap/>
              <w:jc w:val="center"/>
              <w:rPr>
                <w:rFonts w:asciiTheme="majorBidi" w:eastAsia="Arial Unicode MS" w:hAnsiTheme="majorBidi" w:cstheme="majorBidi"/>
                <w:w w:val="90"/>
              </w:rPr>
            </w:pPr>
            <w:r w:rsidRPr="00D87781">
              <w:rPr>
                <w:rFonts w:asciiTheme="majorBidi" w:hAnsiTheme="majorBidi" w:cstheme="majorBidi"/>
                <w:w w:val="90"/>
              </w:rPr>
              <w:t>18–49 лет (рожденные в период с 1 января 1972 г. по 31 декабря 2003 г.)</w:t>
            </w:r>
          </w:p>
        </w:tc>
      </w:tr>
    </w:tbl>
    <w:p w:rsidR="00D87781" w:rsidRDefault="00D87781">
      <w:pPr>
        <w:widowControl/>
        <w:wordWrap/>
        <w:autoSpaceDE/>
        <w:autoSpaceDN/>
        <w:rPr>
          <w:rFonts w:asciiTheme="majorBidi" w:eastAsia="Arial Unicode MS" w:hAnsiTheme="majorBidi" w:cstheme="majorBidi"/>
          <w:sz w:val="20"/>
          <w:szCs w:val="20"/>
        </w:rPr>
      </w:pPr>
    </w:p>
    <w:p w:rsidR="00D87781" w:rsidRPr="00D87781" w:rsidRDefault="00D87781" w:rsidP="00D87781">
      <w:pPr>
        <w:pStyle w:val="a8"/>
        <w:wordWrap/>
        <w:rPr>
          <w:rFonts w:asciiTheme="majorBidi" w:eastAsia="Arial Unicode MS" w:hAnsiTheme="majorBidi" w:cstheme="majorBidi"/>
          <w:sz w:val="22"/>
          <w:szCs w:val="22"/>
        </w:rPr>
      </w:pPr>
      <w:r w:rsidRPr="00D87781">
        <w:rPr>
          <w:rFonts w:asciiTheme="majorBidi" w:hAnsiTheme="majorBidi" w:cstheme="majorBidi"/>
          <w:sz w:val="22"/>
          <w:szCs w:val="22"/>
        </w:rPr>
        <w:t>※ Примечание</w:t>
      </w:r>
    </w:p>
    <w:p w:rsidR="00D87781" w:rsidRPr="00D87781" w:rsidRDefault="00D87781" w:rsidP="00D87781">
      <w:pPr>
        <w:pStyle w:val="a8"/>
        <w:wordWrap/>
        <w:spacing w:before="100"/>
        <w:ind w:left="524" w:hanging="524"/>
        <w:rPr>
          <w:rFonts w:asciiTheme="majorBidi" w:eastAsia="Arial Unicode MS" w:hAnsiTheme="majorBidi" w:cstheme="majorBidi"/>
          <w:sz w:val="22"/>
          <w:szCs w:val="22"/>
        </w:rPr>
      </w:pPr>
      <w:r w:rsidRPr="00D87781">
        <w:rPr>
          <w:rFonts w:asciiTheme="majorBidi" w:hAnsiTheme="majorBidi" w:cstheme="majorBidi"/>
          <w:sz w:val="22"/>
          <w:szCs w:val="22"/>
        </w:rPr>
        <w:t xml:space="preserve"> ○ Регистрация ведется </w:t>
      </w:r>
      <w:r w:rsidRPr="00D87781">
        <w:rPr>
          <w:rFonts w:asciiTheme="majorBidi" w:hAnsiTheme="majorBidi" w:cstheme="majorBidi"/>
          <w:color w:val="0000FF"/>
          <w:sz w:val="22"/>
          <w:szCs w:val="22"/>
        </w:rPr>
        <w:t>ежедневно с 20:00 до 18:00 следующего дня</w:t>
      </w:r>
    </w:p>
    <w:p w:rsidR="00D87781" w:rsidRPr="00D87781" w:rsidRDefault="00D87781" w:rsidP="00D87781">
      <w:pPr>
        <w:pStyle w:val="a8"/>
        <w:wordWrap/>
        <w:spacing w:before="100"/>
        <w:ind w:left="270" w:hanging="270"/>
        <w:rPr>
          <w:rFonts w:asciiTheme="majorBidi" w:eastAsia="Arial Unicode MS" w:hAnsiTheme="majorBidi" w:cstheme="majorBidi"/>
          <w:sz w:val="22"/>
          <w:szCs w:val="22"/>
        </w:rPr>
      </w:pPr>
      <w:r w:rsidRPr="00D87781">
        <w:rPr>
          <w:rFonts w:asciiTheme="majorBidi" w:hAnsiTheme="majorBidi" w:cstheme="majorBidi"/>
          <w:sz w:val="22"/>
          <w:szCs w:val="22"/>
        </w:rPr>
        <w:t xml:space="preserve"> ○ Если вы хотите зарегистрироваться в соответствующем медучреждении, но лишь недавно застраховались в системе государственного медицинского страхования (после июля), то вы можете считаться незастрахованным. В этом случае для прохождения регистрации необходимо позвонить по номеру 1339.</w:t>
      </w:r>
    </w:p>
    <w:p w:rsidR="00D87781" w:rsidRPr="00D87781" w:rsidRDefault="00D87781" w:rsidP="00D87781">
      <w:pPr>
        <w:pStyle w:val="a8"/>
        <w:wordWrap/>
        <w:spacing w:before="100"/>
        <w:ind w:left="270" w:hanging="270"/>
        <w:rPr>
          <w:rFonts w:asciiTheme="majorBidi" w:hAnsiTheme="majorBidi" w:cstheme="majorBidi"/>
          <w:sz w:val="22"/>
          <w:szCs w:val="22"/>
        </w:rPr>
      </w:pPr>
      <w:r w:rsidRPr="00D87781">
        <w:rPr>
          <w:rFonts w:asciiTheme="majorBidi" w:hAnsiTheme="majorBidi" w:cstheme="majorBidi"/>
          <w:sz w:val="22"/>
          <w:szCs w:val="22"/>
        </w:rPr>
        <w:t xml:space="preserve"> ○ Если вы хотите зарегистрироваться по телефону,</w:t>
      </w:r>
      <w:r w:rsidR="00066244" w:rsidRPr="00066244">
        <w:rPr>
          <w:rFonts w:ascii="Times New Roman" w:hAnsi="Times New Roman" w:cs="Times New Roman"/>
          <w:sz w:val="22"/>
          <w:szCs w:val="22"/>
        </w:rPr>
        <w:t xml:space="preserve"> </w:t>
      </w:r>
      <w:r w:rsidR="00066244" w:rsidRPr="00C275AF">
        <w:rPr>
          <w:rFonts w:ascii="Times New Roman" w:hAnsi="Times New Roman" w:cs="Times New Roman"/>
          <w:sz w:val="22"/>
          <w:szCs w:val="22"/>
        </w:rPr>
        <w:t>помните</w:t>
      </w:r>
      <w:r w:rsidR="00066244">
        <w:rPr>
          <w:rFonts w:asciiTheme="majorBidi" w:hAnsiTheme="majorBidi" w:cstheme="majorBidi" w:hint="eastAsia"/>
          <w:sz w:val="22"/>
          <w:szCs w:val="22"/>
        </w:rPr>
        <w:t xml:space="preserve"> </w:t>
      </w:r>
      <w:r w:rsidRPr="00D87781">
        <w:rPr>
          <w:rFonts w:asciiTheme="majorBidi" w:hAnsiTheme="majorBidi" w:cstheme="majorBidi"/>
          <w:sz w:val="22"/>
          <w:szCs w:val="22"/>
        </w:rPr>
        <w:t>, что не во всех справочных говорят на иностранных языках, поэтому рекомендуется воспользоваться помощью ассистента, который говорит по-корейски.</w:t>
      </w:r>
    </w:p>
    <w:p w:rsidR="00D87781" w:rsidRPr="0050200B" w:rsidRDefault="00D87781" w:rsidP="00D87781">
      <w:pPr>
        <w:pStyle w:val="a8"/>
        <w:wordWrap/>
        <w:spacing w:before="100"/>
        <w:ind w:left="270" w:hanging="270"/>
        <w:rPr>
          <w:rFonts w:asciiTheme="majorBidi" w:eastAsia="Arial Unicode MS" w:hAnsiTheme="majorBidi" w:cstheme="majorBidi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8891"/>
      </w:tblGrid>
      <w:tr w:rsidR="00E14879" w:rsidRPr="0050200B" w:rsidTr="006E6AB7">
        <w:trPr>
          <w:trHeight w:val="539"/>
          <w:jc w:val="center"/>
        </w:trPr>
        <w:tc>
          <w:tcPr>
            <w:tcW w:w="8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tbl>
            <w:tblPr>
              <w:tblW w:w="8891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8891"/>
            </w:tblGrid>
            <w:tr w:rsidR="00160AA8" w:rsidRPr="0050200B" w:rsidTr="009A4284">
              <w:trPr>
                <w:trHeight w:val="539"/>
                <w:jc w:val="center"/>
              </w:trPr>
              <w:tc>
                <w:tcPr>
                  <w:tcW w:w="88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9A4284" w:rsidRDefault="00160AA8" w:rsidP="005D7941">
                  <w:pPr>
                    <w:pStyle w:val="a8"/>
                    <w:wordWrap/>
                    <w:spacing w:before="40" w:after="40" w:line="24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eastAsia="Arial Unicode MS" w:hAnsiTheme="majorBidi" w:cstheme="majorBidi" w:hint="eastAsia"/>
                    </w:rPr>
                    <w:t xml:space="preserve"> </w:t>
                  </w:r>
                  <w:r w:rsidRPr="00D87781">
                    <w:rPr>
                      <w:rFonts w:asciiTheme="majorBidi" w:eastAsia="Arial Unicode MS" w:hAnsiTheme="majorBidi" w:cstheme="majorBidi"/>
                    </w:rPr>
                    <w:br w:type="page"/>
                  </w:r>
                  <w:r w:rsidRPr="00D87781">
                    <w:rPr>
                      <w:rFonts w:ascii="바탕" w:eastAsia="바탕" w:hAnsi="바탕" w:cs="바탕" w:hint="eastAsia"/>
                      <w:b/>
                      <w:bCs/>
                      <w:color w:val="0000FF"/>
                    </w:rPr>
                    <w:t>※</w:t>
                  </w:r>
                  <w:r w:rsidRPr="00D87781">
                    <w:rPr>
                      <w:rFonts w:ascii="Times New Roman" w:hAnsi="Times New Roman" w:cs="Times New Roman"/>
                      <w:b/>
                      <w:bCs/>
                      <w:color w:val="0000FF"/>
                    </w:rPr>
                    <w:t xml:space="preserve"> Справки: </w:t>
                  </w:r>
                  <w:r w:rsidRPr="00D87781">
                    <w:rPr>
                      <w:rFonts w:asciiTheme="majorBidi" w:hAnsiTheme="majorBidi" w:cstheme="majorBidi"/>
                      <w:b/>
                      <w:bCs/>
                    </w:rPr>
                    <w:t xml:space="preserve">справочный центр Dasan (02-120), </w:t>
                  </w:r>
                  <w:r w:rsidRPr="006D3998">
                    <w:rPr>
                      <w:rFonts w:ascii="Times New Roman" w:hAnsi="Times New Roman" w:cs="Times New Roman"/>
                      <w:b/>
                      <w:bCs/>
                    </w:rPr>
                    <w:t>Сеулглобал центр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(02-2075-4180), </w:t>
                  </w:r>
                </w:p>
                <w:p w:rsidR="00160AA8" w:rsidRPr="00D87781" w:rsidRDefault="00160AA8" w:rsidP="009A4284">
                  <w:pPr>
                    <w:pStyle w:val="a8"/>
                    <w:wordWrap/>
                    <w:spacing w:before="40" w:after="40" w:line="240" w:lineRule="auto"/>
                    <w:ind w:firstLineChars="200" w:firstLine="388"/>
                    <w:rPr>
                      <w:rFonts w:asciiTheme="majorBidi" w:eastAsia="Arial Unicode MS" w:hAnsiTheme="majorBidi" w:cstheme="majorBidi"/>
                      <w:b/>
                      <w:bCs/>
                    </w:rPr>
                  </w:pPr>
                  <w:r w:rsidRPr="006D3998">
                    <w:rPr>
                      <w:rFonts w:ascii="Times New Roman" w:hAnsi="Times New Roman" w:cs="Times New Roman"/>
                      <w:b/>
                      <w:bCs/>
                    </w:rPr>
                    <w:t>Сеулглобал центр, Юго-западный  (02-2229-4900)</w:t>
                  </w:r>
                </w:p>
              </w:tc>
            </w:tr>
          </w:tbl>
          <w:p w:rsidR="00E14879" w:rsidRPr="00160AA8" w:rsidRDefault="00E14879" w:rsidP="001648F3">
            <w:pPr>
              <w:pStyle w:val="a8"/>
              <w:wordWrap/>
              <w:spacing w:before="40" w:after="40" w:line="240" w:lineRule="auto"/>
              <w:rPr>
                <w:rFonts w:asciiTheme="majorBidi" w:eastAsia="Arial Unicode MS" w:hAnsiTheme="majorBidi" w:cstheme="majorBidi"/>
                <w:b/>
                <w:bCs/>
              </w:rPr>
            </w:pPr>
          </w:p>
        </w:tc>
      </w:tr>
    </w:tbl>
    <w:p w:rsidR="00E14879" w:rsidRPr="0050200B" w:rsidRDefault="00E14879" w:rsidP="001648F3">
      <w:pPr>
        <w:wordWrap/>
        <w:rPr>
          <w:rFonts w:asciiTheme="majorBidi" w:eastAsia="Arial Unicode MS" w:hAnsiTheme="majorBidi" w:cstheme="majorBidi"/>
          <w:sz w:val="2"/>
          <w:szCs w:val="16"/>
        </w:rPr>
      </w:pPr>
    </w:p>
    <w:p w:rsidR="00E14879" w:rsidRPr="0050200B" w:rsidRDefault="00E14879" w:rsidP="001648F3">
      <w:pPr>
        <w:pStyle w:val="a8"/>
        <w:wordWrap/>
        <w:jc w:val="left"/>
        <w:rPr>
          <w:rFonts w:asciiTheme="majorBidi" w:eastAsia="Arial Unicode MS" w:hAnsiTheme="majorBidi" w:cstheme="majorBidi"/>
          <w:sz w:val="6"/>
          <w:szCs w:val="6"/>
        </w:rPr>
      </w:pPr>
    </w:p>
    <w:sectPr w:rsidR="00E14879" w:rsidRPr="0050200B" w:rsidSect="00E0721A">
      <w:footerReference w:type="default" r:id="rId8"/>
      <w:endnotePr>
        <w:numFmt w:val="decimal"/>
      </w:endnotePr>
      <w:pgSz w:w="11905" w:h="16837"/>
      <w:pgMar w:top="1440" w:right="1020" w:bottom="1440" w:left="1020" w:header="720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6E" w:rsidRDefault="00714C6E" w:rsidP="002D05DF">
      <w:r>
        <w:separator/>
      </w:r>
    </w:p>
  </w:endnote>
  <w:endnote w:type="continuationSeparator" w:id="0">
    <w:p w:rsidR="00714C6E" w:rsidRDefault="00714C6E" w:rsidP="002D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신명 견고딕">
    <w:altName w:val="HyhwpEQ"/>
    <w:charset w:val="81"/>
    <w:family w:val="roman"/>
    <w:pitch w:val="default"/>
    <w:sig w:usb0="00000000" w:usb1="00000000" w:usb2="00000000" w:usb3="00000000" w:csb0="00000000" w:csb1="00000000"/>
  </w:font>
  <w:font w:name="산세리프">
    <w:charset w:val="81"/>
    <w:family w:val="roman"/>
    <w:pitch w:val="default"/>
    <w:sig w:usb0="00000000" w:usb1="00000000" w:usb2="00000000" w:usb3="00000000" w:csb0="0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1A" w:rsidRDefault="00E0721A" w:rsidP="00E0721A">
    <w:pPr>
      <w:pStyle w:val="a4"/>
      <w:jc w:val="right"/>
    </w:pPr>
    <w:r>
      <w:rPr>
        <w:noProof/>
        <w:lang w:val="en-US"/>
      </w:rPr>
      <w:drawing>
        <wp:inline distT="0" distB="0" distL="0" distR="0">
          <wp:extent cx="1114010" cy="289824"/>
          <wp:effectExtent l="19050" t="0" r="0" b="0"/>
          <wp:docPr id="1" name="그림 0" descr="2018 서울글로벌센터_영문로고_빈배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서울글로벌센터_영문로고_빈배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068" cy="28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721A" w:rsidRDefault="00E072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6E" w:rsidRDefault="00714C6E" w:rsidP="002D05DF">
      <w:r>
        <w:separator/>
      </w:r>
    </w:p>
  </w:footnote>
  <w:footnote w:type="continuationSeparator" w:id="0">
    <w:p w:rsidR="00714C6E" w:rsidRDefault="00714C6E" w:rsidP="002D0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673"/>
    <w:multiLevelType w:val="multilevel"/>
    <w:tmpl w:val="DBE69F7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9426F"/>
    <w:multiLevelType w:val="multilevel"/>
    <w:tmpl w:val="ADBC8B4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8788F"/>
    <w:multiLevelType w:val="multilevel"/>
    <w:tmpl w:val="B658F7F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79"/>
    <w:rsid w:val="00066244"/>
    <w:rsid w:val="000A637A"/>
    <w:rsid w:val="000E1102"/>
    <w:rsid w:val="00116981"/>
    <w:rsid w:val="00144800"/>
    <w:rsid w:val="00160AA8"/>
    <w:rsid w:val="001648F3"/>
    <w:rsid w:val="002071F3"/>
    <w:rsid w:val="00215F33"/>
    <w:rsid w:val="002D05DF"/>
    <w:rsid w:val="00343EB2"/>
    <w:rsid w:val="003A50D6"/>
    <w:rsid w:val="0040331F"/>
    <w:rsid w:val="004204F4"/>
    <w:rsid w:val="004928D6"/>
    <w:rsid w:val="0050200B"/>
    <w:rsid w:val="00614F4C"/>
    <w:rsid w:val="00652C69"/>
    <w:rsid w:val="006E6AB7"/>
    <w:rsid w:val="00714C6E"/>
    <w:rsid w:val="00727CFD"/>
    <w:rsid w:val="00817084"/>
    <w:rsid w:val="008526CD"/>
    <w:rsid w:val="00921BD1"/>
    <w:rsid w:val="009A4284"/>
    <w:rsid w:val="009F10C5"/>
    <w:rsid w:val="00B30AFE"/>
    <w:rsid w:val="00BA007E"/>
    <w:rsid w:val="00C009F9"/>
    <w:rsid w:val="00C02E76"/>
    <w:rsid w:val="00CB4C85"/>
    <w:rsid w:val="00D41C50"/>
    <w:rsid w:val="00D87781"/>
    <w:rsid w:val="00E0721A"/>
    <w:rsid w:val="00E14879"/>
    <w:rsid w:val="00F1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uiPriority="2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40331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3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0331F"/>
  </w:style>
  <w:style w:type="paragraph" w:styleId="a4">
    <w:name w:val="footer"/>
    <w:basedOn w:val="a"/>
    <w:link w:val="Char0"/>
    <w:uiPriority w:val="99"/>
    <w:unhideWhenUsed/>
    <w:rsid w:val="004033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0331F"/>
  </w:style>
  <w:style w:type="character" w:styleId="a5">
    <w:name w:val="Hyperlink"/>
    <w:basedOn w:val="a0"/>
    <w:uiPriority w:val="99"/>
    <w:unhideWhenUsed/>
    <w:rsid w:val="0040331F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40331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40331F"/>
    <w:rPr>
      <w:vertAlign w:val="superscript"/>
    </w:rPr>
  </w:style>
  <w:style w:type="paragraph" w:customStyle="1" w:styleId="a8">
    <w:name w:val="바탕글"/>
    <w:qFormat/>
    <w:rsid w:val="0040331F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rsid w:val="0040331F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rsid w:val="0040331F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rsid w:val="0040331F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rsid w:val="0040331F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rsid w:val="0040331F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rsid w:val="0040331F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rsid w:val="0040331F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rsid w:val="0040331F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rsid w:val="0040331F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rsid w:val="0040331F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40331F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40331F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40331F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7">
    <w:name w:val="본문(신견고 17)"/>
    <w:qFormat/>
    <w:rsid w:val="0040331F"/>
    <w:pPr>
      <w:widowControl w:val="0"/>
      <w:autoSpaceDE w:val="0"/>
      <w:autoSpaceDN w:val="0"/>
      <w:snapToGrid w:val="0"/>
      <w:spacing w:line="249" w:lineRule="auto"/>
    </w:pPr>
    <w:rPr>
      <w:rFonts w:ascii="신명 견고딕" w:eastAsia="신명 견고딕" w:hAnsi="Arial Unicode MS" w:cs="신명 견고딕"/>
      <w:color w:val="000000"/>
      <w:sz w:val="34"/>
      <w:szCs w:val="34"/>
    </w:rPr>
  </w:style>
  <w:style w:type="paragraph" w:customStyle="1" w:styleId="xl36655">
    <w:name w:val="xl36655"/>
    <w:qFormat/>
    <w:rsid w:val="0040331F"/>
    <w:pPr>
      <w:widowControl w:val="0"/>
      <w:autoSpaceDE w:val="0"/>
      <w:autoSpaceDN w:val="0"/>
      <w:jc w:val="right"/>
      <w:textAlignment w:val="center"/>
    </w:pPr>
    <w:rPr>
      <w:rFonts w:ascii="맑은 고딕" w:eastAsia="맑은 고딕" w:hAnsi="Arial Unicode MS" w:cs="맑은 고딕"/>
      <w:b/>
      <w:bCs/>
      <w:color w:val="000000"/>
      <w:sz w:val="24"/>
      <w:szCs w:val="24"/>
    </w:rPr>
  </w:style>
  <w:style w:type="paragraph" w:customStyle="1" w:styleId="td">
    <w:name w:val="td"/>
    <w:qFormat/>
    <w:rsid w:val="0040331F"/>
    <w:pPr>
      <w:widowControl w:val="0"/>
      <w:autoSpaceDE w:val="0"/>
      <w:autoSpaceDN w:val="0"/>
      <w:jc w:val="both"/>
      <w:textAlignment w:val="center"/>
    </w:pPr>
    <w:rPr>
      <w:rFonts w:ascii="맑은 고딕" w:eastAsia="맑은 고딕" w:hAnsi="Arial Unicode MS" w:cs="맑은 고딕"/>
      <w:color w:val="000000"/>
    </w:rPr>
  </w:style>
  <w:style w:type="paragraph" w:customStyle="1" w:styleId="af">
    <w:name w:val="선그리기"/>
    <w:qFormat/>
    <w:rsid w:val="0040331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산세리프" w:eastAsia="HY신명조" w:hAnsi="Arial Unicode MS" w:cs="HY신명조"/>
      <w:color w:val="000000"/>
      <w:sz w:val="20"/>
      <w:szCs w:val="20"/>
    </w:rPr>
  </w:style>
  <w:style w:type="paragraph" w:styleId="af0">
    <w:name w:val="Balloon Text"/>
    <w:basedOn w:val="a"/>
    <w:link w:val="Char1"/>
    <w:uiPriority w:val="99"/>
    <w:semiHidden/>
    <w:unhideWhenUsed/>
    <w:locked/>
    <w:rsid w:val="00C0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C02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cvr.kdca.g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18세</vt:lpstr>
      <vt:lpstr>18세</vt:lpstr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18세</dc:title>
  <dc:creator>LG</dc:creator>
  <cp:lastModifiedBy>송희</cp:lastModifiedBy>
  <cp:revision>4</cp:revision>
  <dcterms:created xsi:type="dcterms:W3CDTF">2021-08-20T07:53:00Z</dcterms:created>
  <dcterms:modified xsi:type="dcterms:W3CDTF">2021-08-20T07:59:00Z</dcterms:modified>
</cp:coreProperties>
</file>